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DFB7" w14:textId="1A2C553C" w:rsidR="005E7B4D" w:rsidRPr="00FE3F09" w:rsidRDefault="005E7B4D" w:rsidP="005E7B4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NORTH TURTON PARISH COUNCIL</w:t>
      </w:r>
    </w:p>
    <w:p w14:paraId="5EBA6797" w14:textId="77777777" w:rsidR="005E7B4D" w:rsidRPr="00FE3F09" w:rsidRDefault="005E7B4D" w:rsidP="005E7B4D">
      <w:pPr>
        <w:jc w:val="center"/>
        <w:rPr>
          <w:b/>
          <w:bCs/>
          <w:sz w:val="32"/>
          <w:szCs w:val="32"/>
        </w:rPr>
      </w:pPr>
      <w:r w:rsidRPr="00FE3F09">
        <w:rPr>
          <w:b/>
          <w:bCs/>
          <w:sz w:val="32"/>
          <w:szCs w:val="32"/>
        </w:rPr>
        <w:t xml:space="preserve">Annual Meeting – </w:t>
      </w:r>
      <w:r>
        <w:rPr>
          <w:b/>
          <w:bCs/>
          <w:sz w:val="32"/>
          <w:szCs w:val="32"/>
        </w:rPr>
        <w:t>13</w:t>
      </w:r>
      <w:r w:rsidRPr="00FE3F09">
        <w:rPr>
          <w:b/>
          <w:bCs/>
          <w:sz w:val="32"/>
          <w:szCs w:val="32"/>
        </w:rPr>
        <w:t xml:space="preserve"> May 202</w:t>
      </w:r>
      <w:r>
        <w:rPr>
          <w:b/>
          <w:bCs/>
          <w:sz w:val="32"/>
          <w:szCs w:val="32"/>
        </w:rPr>
        <w:t>4</w:t>
      </w:r>
    </w:p>
    <w:p w14:paraId="3024EC37" w14:textId="77777777" w:rsidR="005E7B4D" w:rsidRDefault="005E7B4D" w:rsidP="005E7B4D">
      <w:pPr>
        <w:rPr>
          <w:b/>
          <w:bCs/>
        </w:rPr>
      </w:pPr>
    </w:p>
    <w:p w14:paraId="1386C416" w14:textId="77777777" w:rsidR="005E7B4D" w:rsidRDefault="005E7B4D" w:rsidP="005E7B4D">
      <w:pPr>
        <w:rPr>
          <w:b/>
          <w:bCs/>
        </w:rPr>
      </w:pPr>
    </w:p>
    <w:p w14:paraId="341D4C1F" w14:textId="7F53AF27" w:rsidR="005E7B4D" w:rsidRDefault="007B070B" w:rsidP="005E7B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SUMMARY OF ACCOUNTS 2023-24</w:t>
      </w:r>
    </w:p>
    <w:p w14:paraId="0F132B74" w14:textId="77777777" w:rsidR="007B070B" w:rsidRDefault="007B070B" w:rsidP="005E7B4D">
      <w:pPr>
        <w:jc w:val="center"/>
        <w:rPr>
          <w:b/>
          <w:bCs/>
          <w:sz w:val="28"/>
          <w:szCs w:val="28"/>
        </w:rPr>
      </w:pPr>
    </w:p>
    <w:p w14:paraId="46C7A41F" w14:textId="77777777" w:rsidR="005E7B4D" w:rsidRDefault="005E7B4D" w:rsidP="005E7B4D"/>
    <w:p w14:paraId="5E168D90" w14:textId="77777777" w:rsidR="007B070B" w:rsidRDefault="007B070B" w:rsidP="005E7B4D">
      <w:r>
        <w:t>For the financial year 2023-24 the Parish Council’s precept was £33,400</w:t>
      </w:r>
    </w:p>
    <w:p w14:paraId="4DDB5C23" w14:textId="77777777" w:rsidR="007B070B" w:rsidRDefault="007B070B" w:rsidP="005E7B4D"/>
    <w:p w14:paraId="5B6BBDA6" w14:textId="77777777" w:rsidR="007B070B" w:rsidRDefault="007B070B" w:rsidP="005E7B4D">
      <w:r>
        <w:t>Other income for the year included:</w:t>
      </w:r>
    </w:p>
    <w:p w14:paraId="6ABF035B" w14:textId="77777777" w:rsidR="007B070B" w:rsidRDefault="007B070B" w:rsidP="005E7B4D"/>
    <w:p w14:paraId="77382FC3" w14:textId="7348CB84" w:rsidR="007B070B" w:rsidRDefault="007B070B" w:rsidP="005E7B4D">
      <w:r>
        <w:t>£9,600.00</w:t>
      </w:r>
      <w:r>
        <w:tab/>
        <w:t>Blackburn with Darwen Council for the Parish Litterman</w:t>
      </w:r>
    </w:p>
    <w:p w14:paraId="64D071FC" w14:textId="38E0A277" w:rsidR="007B070B" w:rsidRDefault="007B070B" w:rsidP="005E7B4D">
      <w:r>
        <w:t xml:space="preserve">£1,165.21 </w:t>
      </w:r>
      <w:r>
        <w:tab/>
        <w:t>VAT refund</w:t>
      </w:r>
    </w:p>
    <w:p w14:paraId="5D496273" w14:textId="2EA706B7" w:rsidR="007B070B" w:rsidRDefault="007B070B" w:rsidP="005E7B4D">
      <w:r>
        <w:t>£1,212.02</w:t>
      </w:r>
      <w:r>
        <w:tab/>
        <w:t>interest from Virgin Money</w:t>
      </w:r>
    </w:p>
    <w:p w14:paraId="78AED4F8" w14:textId="3B6F748B" w:rsidR="007B070B" w:rsidRDefault="007B070B" w:rsidP="005E7B4D">
      <w:r>
        <w:t xml:space="preserve">£   108.24 </w:t>
      </w:r>
      <w:r>
        <w:tab/>
        <w:t>Edgworth &amp; District Horticultural Society recharge for plants</w:t>
      </w:r>
    </w:p>
    <w:p w14:paraId="4F00D0EA" w14:textId="234F7078" w:rsidR="007B070B" w:rsidRDefault="007B070B" w:rsidP="005E7B4D">
      <w:r>
        <w:t>£   100.00</w:t>
      </w:r>
      <w:r>
        <w:tab/>
        <w:t>Station Road Management Committee to pay for materials</w:t>
      </w:r>
    </w:p>
    <w:p w14:paraId="699BA778" w14:textId="77777777" w:rsidR="007B070B" w:rsidRDefault="007B070B" w:rsidP="005E7B4D"/>
    <w:p w14:paraId="78336B33" w14:textId="1A9CB9BA" w:rsidR="007B070B" w:rsidRDefault="007B070B" w:rsidP="005E7B4D">
      <w:r>
        <w:t>Net expenditure for the year was £50,427.61 including:</w:t>
      </w:r>
    </w:p>
    <w:p w14:paraId="21095178" w14:textId="77777777" w:rsidR="007B070B" w:rsidRDefault="007B070B" w:rsidP="005E7B4D"/>
    <w:p w14:paraId="48855413" w14:textId="3994006F" w:rsidR="007B070B" w:rsidRDefault="007B070B" w:rsidP="005E7B4D">
      <w:r>
        <w:t>£17,725.92</w:t>
      </w:r>
      <w:r>
        <w:tab/>
        <w:t>Lengthsman/Litterman scheme</w:t>
      </w:r>
    </w:p>
    <w:p w14:paraId="1A5F9A48" w14:textId="347F7C3A" w:rsidR="007B070B" w:rsidRDefault="007B070B" w:rsidP="005E7B4D">
      <w:r>
        <w:t>£</w:t>
      </w:r>
      <w:r w:rsidR="0089754E">
        <w:t>23,</w:t>
      </w:r>
      <w:r w:rsidR="00252062">
        <w:t>278.56</w:t>
      </w:r>
      <w:r>
        <w:tab/>
        <w:t>Staffing costs</w:t>
      </w:r>
    </w:p>
    <w:p w14:paraId="1CBBF589" w14:textId="4BCDC79E" w:rsidR="0089754E" w:rsidRDefault="0089754E" w:rsidP="005E7B4D">
      <w:r>
        <w:t>£     154.80</w:t>
      </w:r>
      <w:r>
        <w:tab/>
        <w:t>Bank charges</w:t>
      </w:r>
    </w:p>
    <w:p w14:paraId="728CE6DC" w14:textId="1831F822" w:rsidR="0089754E" w:rsidRDefault="0089754E" w:rsidP="005E7B4D">
      <w:r>
        <w:t>£     378.00</w:t>
      </w:r>
      <w:r>
        <w:tab/>
        <w:t>Audit fees</w:t>
      </w:r>
    </w:p>
    <w:p w14:paraId="4629C5F5" w14:textId="129DC4E4" w:rsidR="0089754E" w:rsidRDefault="0089754E" w:rsidP="005E7B4D">
      <w:r>
        <w:t>£     198.00</w:t>
      </w:r>
      <w:r>
        <w:tab/>
        <w:t>Training courses for staff and Councillors</w:t>
      </w:r>
    </w:p>
    <w:p w14:paraId="1BCAEEA7" w14:textId="72B97129" w:rsidR="007B070B" w:rsidRDefault="007B070B" w:rsidP="005E7B4D">
      <w:r>
        <w:t>£  1,585.00</w:t>
      </w:r>
      <w:r>
        <w:tab/>
        <w:t>Room hire/rent</w:t>
      </w:r>
    </w:p>
    <w:p w14:paraId="55A2EC6B" w14:textId="4480822E" w:rsidR="007B070B" w:rsidRDefault="007B070B" w:rsidP="005E7B4D">
      <w:r>
        <w:t>£</w:t>
      </w:r>
      <w:r w:rsidR="0089754E">
        <w:t xml:space="preserve">  </w:t>
      </w:r>
      <w:r>
        <w:t>1,163.95</w:t>
      </w:r>
      <w:r>
        <w:tab/>
        <w:t>Insurance</w:t>
      </w:r>
    </w:p>
    <w:p w14:paraId="02FAE03E" w14:textId="4F223D9A" w:rsidR="007B070B" w:rsidRDefault="007B070B" w:rsidP="005E7B4D">
      <w:r>
        <w:t>£</w:t>
      </w:r>
      <w:r w:rsidR="0089754E">
        <w:t xml:space="preserve">     </w:t>
      </w:r>
      <w:r>
        <w:t>605.25</w:t>
      </w:r>
      <w:r>
        <w:tab/>
        <w:t>Lancashire Association of Local Council</w:t>
      </w:r>
    </w:p>
    <w:p w14:paraId="338078B5" w14:textId="35D0F0A1" w:rsidR="007B070B" w:rsidRDefault="007B070B" w:rsidP="005E7B4D">
      <w:r>
        <w:t>£</w:t>
      </w:r>
      <w:r w:rsidR="0089754E">
        <w:t xml:space="preserve">     </w:t>
      </w:r>
      <w:r>
        <w:t>750.00</w:t>
      </w:r>
      <w:r>
        <w:tab/>
        <w:t>Donations</w:t>
      </w:r>
    </w:p>
    <w:p w14:paraId="200D2DC5" w14:textId="00CBB085" w:rsidR="007B070B" w:rsidRDefault="007B070B" w:rsidP="005E7B4D">
      <w:r>
        <w:t>£</w:t>
      </w:r>
      <w:r w:rsidR="0089754E">
        <w:t xml:space="preserve">     </w:t>
      </w:r>
      <w:r>
        <w:t>200.00</w:t>
      </w:r>
      <w:r>
        <w:tab/>
        <w:t>Chair’s Allowance</w:t>
      </w:r>
    </w:p>
    <w:p w14:paraId="51286D97" w14:textId="523F0DFD" w:rsidR="0089754E" w:rsidRDefault="0089754E" w:rsidP="005E7B4D">
      <w:r>
        <w:t>£     159.48</w:t>
      </w:r>
      <w:r>
        <w:tab/>
        <w:t>dog waste bin</w:t>
      </w:r>
    </w:p>
    <w:p w14:paraId="161578CB" w14:textId="6336950E" w:rsidR="0089754E" w:rsidRDefault="0089754E" w:rsidP="005E7B4D">
      <w:r>
        <w:t>£     458.71</w:t>
      </w:r>
      <w:r>
        <w:tab/>
        <w:t>plants/shrubs</w:t>
      </w:r>
    </w:p>
    <w:p w14:paraId="51AB8BB7" w14:textId="77777777" w:rsidR="0089754E" w:rsidRDefault="0089754E" w:rsidP="005E7B4D"/>
    <w:p w14:paraId="04943AB4" w14:textId="6AE183EB" w:rsidR="0089754E" w:rsidRDefault="0089754E" w:rsidP="005E7B4D">
      <w:r>
        <w:t>The remaining £3,</w:t>
      </w:r>
      <w:r w:rsidR="00252062">
        <w:t>769.94</w:t>
      </w:r>
      <w:r>
        <w:t xml:space="preserve"> was spent on items including telephone, broadband, electricity at Belmont toilets, stationery, postage and subscriptions.</w:t>
      </w:r>
    </w:p>
    <w:p w14:paraId="0BFFB137" w14:textId="77777777" w:rsidR="0089754E" w:rsidRDefault="0089754E" w:rsidP="005E7B4D"/>
    <w:p w14:paraId="4E78D9F8" w14:textId="7FB41610" w:rsidR="0089754E" w:rsidRDefault="0089754E" w:rsidP="005E7B4D">
      <w:r>
        <w:t>Reserves at the end of 2023-24 amounted to £13,001.40</w:t>
      </w:r>
    </w:p>
    <w:p w14:paraId="4EB43275" w14:textId="77777777" w:rsidR="007B070B" w:rsidRDefault="007B070B" w:rsidP="005E7B4D"/>
    <w:p w14:paraId="1EA92B20" w14:textId="77777777" w:rsidR="005E7B4D" w:rsidRDefault="005E7B4D" w:rsidP="005E7B4D"/>
    <w:p w14:paraId="18783EDC" w14:textId="77777777" w:rsidR="005E7B4D" w:rsidRDefault="005E7B4D" w:rsidP="005E7B4D"/>
    <w:p w14:paraId="7F69718D" w14:textId="77777777" w:rsidR="005E7B4D" w:rsidRDefault="005E7B4D" w:rsidP="005E7B4D"/>
    <w:p w14:paraId="39801342" w14:textId="376FB945" w:rsidR="005E7B4D" w:rsidRDefault="005E7B4D" w:rsidP="005E7B4D">
      <w:pPr>
        <w:rPr>
          <w:i/>
          <w:iCs/>
        </w:rPr>
      </w:pPr>
      <w:r>
        <w:rPr>
          <w:i/>
          <w:iCs/>
        </w:rPr>
        <w:t>Jane Smith</w:t>
      </w:r>
    </w:p>
    <w:p w14:paraId="69E74B08" w14:textId="5C545434" w:rsidR="005E7B4D" w:rsidRPr="005E7B4D" w:rsidRDefault="005E7B4D" w:rsidP="005E7B4D">
      <w:pPr>
        <w:rPr>
          <w:i/>
          <w:iCs/>
        </w:rPr>
      </w:pPr>
      <w:r>
        <w:rPr>
          <w:i/>
          <w:iCs/>
        </w:rPr>
        <w:t>Clerk</w:t>
      </w:r>
      <w:r w:rsidR="00A93C84">
        <w:rPr>
          <w:i/>
          <w:iCs/>
        </w:rPr>
        <w:t>/Responsible Financial Officer</w:t>
      </w:r>
    </w:p>
    <w:p w14:paraId="1EF7556D" w14:textId="77777777" w:rsidR="00057CC8" w:rsidRDefault="00057CC8"/>
    <w:sectPr w:rsidR="00057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4D"/>
    <w:rsid w:val="00057CC8"/>
    <w:rsid w:val="00252062"/>
    <w:rsid w:val="005E7B4D"/>
    <w:rsid w:val="005F1019"/>
    <w:rsid w:val="007B070B"/>
    <w:rsid w:val="0089754E"/>
    <w:rsid w:val="00A9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5124B"/>
  <w15:chartTrackingRefBased/>
  <w15:docId w15:val="{C753126A-5D58-4107-9B56-AC584089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B4D"/>
    <w:pPr>
      <w:spacing w:after="0" w:line="240" w:lineRule="auto"/>
    </w:pPr>
    <w:rPr>
      <w:rFonts w:ascii="Arial" w:eastAsia="Times New Roman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B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B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B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B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B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B4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B4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B4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B4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B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B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B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7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B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7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B4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7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B4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7B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B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B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7F105-888C-4647-97F8-2537E977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Smith</dc:creator>
  <cp:keywords/>
  <dc:description/>
  <cp:lastModifiedBy>Jane Smith</cp:lastModifiedBy>
  <cp:revision>4</cp:revision>
  <dcterms:created xsi:type="dcterms:W3CDTF">2024-04-26T10:41:00Z</dcterms:created>
  <dcterms:modified xsi:type="dcterms:W3CDTF">2024-04-26T11:21:00Z</dcterms:modified>
</cp:coreProperties>
</file>